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EC8" w:rsidRPr="00FF1EC8" w:rsidRDefault="00FF1EC8" w:rsidP="00FF1EC8">
      <w:pPr>
        <w:rPr>
          <w:rFonts w:ascii="Times New Roman" w:hAnsi="Times New Roman" w:cs="Times New Roman"/>
          <w:sz w:val="28"/>
          <w:szCs w:val="28"/>
        </w:rPr>
      </w:pPr>
      <w:r w:rsidRPr="00FF1EC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F1EC8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 Перечень кредитных организаций, в которых можно произвести платежи по взносам на капитальный ремонт без взимания комиссии</w:t>
      </w:r>
    </w:p>
    <w:p w:rsidR="00FF1EC8" w:rsidRPr="00FF1EC8" w:rsidRDefault="00FF1EC8" w:rsidP="00FF1EC8">
      <w:pPr>
        <w:shd w:val="clear" w:color="auto" w:fill="FFFFFF"/>
        <w:spacing w:after="195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FF1EC8" w:rsidRPr="00FF1EC8" w:rsidRDefault="00FF1EC8" w:rsidP="00FF1E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F1EC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  </w:t>
      </w:r>
      <w:r w:rsidRPr="00FF1EC8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Уважаемые собственники помещений в многоквартирных домах! </w:t>
      </w:r>
    </w:p>
    <w:p w:rsidR="00FF1EC8" w:rsidRPr="00FF1EC8" w:rsidRDefault="00FF1EC8" w:rsidP="00FF1EC8">
      <w:pPr>
        <w:shd w:val="clear" w:color="auto" w:fill="FFFFFF"/>
        <w:spacing w:line="24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F1EC8">
        <w:rPr>
          <w:rFonts w:ascii="Times New Roman" w:hAnsi="Times New Roman" w:cs="Times New Roman"/>
          <w:sz w:val="28"/>
          <w:szCs w:val="28"/>
        </w:rPr>
        <w:t xml:space="preserve">  Уведомляем вас о том, что региональным оператором определен перечень кредитных организаций и платежных агентов, которые будут принимать платежи по взносам на капитальный ремонт без взимания дополнительной комиссии с плательщиков, формирующих фонд капитального ремонта на счете регионального оператора или на специальных счетах, владельцем которых является региональный оператор:</w:t>
      </w:r>
    </w:p>
    <w:p w:rsidR="00DB53F2" w:rsidRPr="00DB53F2" w:rsidRDefault="00DB53F2" w:rsidP="00DB5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53F2">
        <w:rPr>
          <w:rFonts w:ascii="Times New Roman" w:hAnsi="Times New Roman" w:cs="Times New Roman"/>
          <w:sz w:val="28"/>
          <w:szCs w:val="28"/>
        </w:rPr>
        <w:t>Банк ГПБ (АО)</w:t>
      </w:r>
      <w:r w:rsidRPr="00DB53F2">
        <w:rPr>
          <w:rFonts w:ascii="Times New Roman" w:hAnsi="Times New Roman" w:cs="Times New Roman"/>
          <w:sz w:val="28"/>
          <w:szCs w:val="28"/>
        </w:rPr>
        <w:tab/>
      </w:r>
    </w:p>
    <w:p w:rsidR="00DB53F2" w:rsidRPr="00DB53F2" w:rsidRDefault="00DB53F2" w:rsidP="00DB5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53F2">
        <w:rPr>
          <w:rFonts w:ascii="Times New Roman" w:hAnsi="Times New Roman" w:cs="Times New Roman"/>
          <w:sz w:val="28"/>
          <w:szCs w:val="28"/>
        </w:rPr>
        <w:t>Банк ВТБ (ПАО)</w:t>
      </w:r>
      <w:r w:rsidRPr="00DB53F2">
        <w:rPr>
          <w:rFonts w:ascii="Times New Roman" w:hAnsi="Times New Roman" w:cs="Times New Roman"/>
          <w:sz w:val="28"/>
          <w:szCs w:val="28"/>
        </w:rPr>
        <w:tab/>
      </w:r>
    </w:p>
    <w:p w:rsidR="00DB53F2" w:rsidRPr="00DB53F2" w:rsidRDefault="00DB53F2" w:rsidP="00DB5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53F2">
        <w:rPr>
          <w:rFonts w:ascii="Times New Roman" w:hAnsi="Times New Roman" w:cs="Times New Roman"/>
          <w:sz w:val="28"/>
          <w:szCs w:val="28"/>
        </w:rPr>
        <w:t>АО "АЛЬФА-БАНК"</w:t>
      </w:r>
    </w:p>
    <w:p w:rsidR="00DB53F2" w:rsidRPr="00DB53F2" w:rsidRDefault="00DB53F2" w:rsidP="00DB5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53F2">
        <w:rPr>
          <w:rFonts w:ascii="Times New Roman" w:hAnsi="Times New Roman" w:cs="Times New Roman"/>
          <w:sz w:val="28"/>
          <w:szCs w:val="28"/>
        </w:rPr>
        <w:t>ПАО Сбербанк</w:t>
      </w:r>
      <w:r w:rsidRPr="00DB53F2">
        <w:rPr>
          <w:rFonts w:ascii="Times New Roman" w:hAnsi="Times New Roman" w:cs="Times New Roman"/>
          <w:sz w:val="28"/>
          <w:szCs w:val="28"/>
        </w:rPr>
        <w:tab/>
      </w:r>
    </w:p>
    <w:p w:rsidR="00DB53F2" w:rsidRPr="00DB53F2" w:rsidRDefault="00DB53F2" w:rsidP="00DB5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B53F2">
        <w:rPr>
          <w:rFonts w:ascii="Times New Roman" w:hAnsi="Times New Roman" w:cs="Times New Roman"/>
          <w:sz w:val="28"/>
          <w:szCs w:val="28"/>
        </w:rPr>
        <w:t>ПАО Банк "ФК Открытие"</w:t>
      </w:r>
      <w:r w:rsidRPr="00DB53F2">
        <w:rPr>
          <w:rFonts w:ascii="Times New Roman" w:hAnsi="Times New Roman" w:cs="Times New Roman"/>
          <w:sz w:val="28"/>
          <w:szCs w:val="28"/>
        </w:rPr>
        <w:tab/>
      </w:r>
    </w:p>
    <w:p w:rsidR="00DB53F2" w:rsidRPr="00DB53F2" w:rsidRDefault="00DB53F2" w:rsidP="00DB5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Pr="00DB53F2">
        <w:rPr>
          <w:rFonts w:ascii="Times New Roman" w:hAnsi="Times New Roman" w:cs="Times New Roman"/>
          <w:sz w:val="28"/>
          <w:szCs w:val="28"/>
        </w:rPr>
        <w:t>АО "</w:t>
      </w:r>
      <w:proofErr w:type="spellStart"/>
      <w:r w:rsidRPr="00DB53F2">
        <w:rPr>
          <w:rFonts w:ascii="Times New Roman" w:hAnsi="Times New Roman" w:cs="Times New Roman"/>
          <w:sz w:val="28"/>
          <w:szCs w:val="28"/>
        </w:rPr>
        <w:t>Россельхозбанк</w:t>
      </w:r>
      <w:proofErr w:type="spellEnd"/>
      <w:r w:rsidRPr="00DB53F2">
        <w:rPr>
          <w:rFonts w:ascii="Times New Roman" w:hAnsi="Times New Roman" w:cs="Times New Roman"/>
          <w:sz w:val="28"/>
          <w:szCs w:val="28"/>
        </w:rPr>
        <w:t>"</w:t>
      </w:r>
      <w:r w:rsidRPr="00DB53F2">
        <w:rPr>
          <w:rFonts w:ascii="Times New Roman" w:hAnsi="Times New Roman" w:cs="Times New Roman"/>
          <w:sz w:val="28"/>
          <w:szCs w:val="28"/>
        </w:rPr>
        <w:tab/>
      </w:r>
    </w:p>
    <w:p w:rsidR="00FF1EC8" w:rsidRDefault="00DB53F2" w:rsidP="00DB53F2">
      <w:pPr>
        <w:rPr>
          <w:rFonts w:ascii="Times New Roman" w:hAnsi="Times New Roman" w:cs="Times New Roman"/>
          <w:sz w:val="28"/>
          <w:szCs w:val="28"/>
        </w:rPr>
      </w:pPr>
      <w:r w:rsidRPr="00DB53F2">
        <w:rPr>
          <w:rFonts w:ascii="Times New Roman" w:hAnsi="Times New Roman" w:cs="Times New Roman"/>
          <w:sz w:val="28"/>
          <w:szCs w:val="28"/>
        </w:rPr>
        <w:tab/>
      </w:r>
    </w:p>
    <w:sectPr w:rsidR="00FF1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F9"/>
    <w:rsid w:val="003858F9"/>
    <w:rsid w:val="0089777E"/>
    <w:rsid w:val="008D27E1"/>
    <w:rsid w:val="00DB53F2"/>
    <w:rsid w:val="00FA7604"/>
    <w:rsid w:val="00FF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76861-11D9-4C79-9FFF-00E6D75A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1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Руфимовна Грабежова</dc:creator>
  <cp:keywords/>
  <dc:description/>
  <cp:lastModifiedBy>Ирина Александровна Астапенко</cp:lastModifiedBy>
  <cp:revision>2</cp:revision>
  <cp:lastPrinted>2016-03-28T06:46:00Z</cp:lastPrinted>
  <dcterms:created xsi:type="dcterms:W3CDTF">2019-08-29T11:37:00Z</dcterms:created>
  <dcterms:modified xsi:type="dcterms:W3CDTF">2019-08-29T11:37:00Z</dcterms:modified>
</cp:coreProperties>
</file>